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238"/>
        <w:tblW w:w="9648" w:type="dxa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668"/>
      </w:tblGrid>
      <w:tr w:rsidR="002C34E9" w:rsidTr="002C34E9">
        <w:tc>
          <w:tcPr>
            <w:tcW w:w="1596" w:type="dxa"/>
          </w:tcPr>
          <w:p w:rsidR="002C34E9" w:rsidRDefault="002C34E9" w:rsidP="002C34E9">
            <w:r>
              <w:t>Mean</w:t>
            </w:r>
          </w:p>
        </w:tc>
        <w:tc>
          <w:tcPr>
            <w:tcW w:w="1596" w:type="dxa"/>
          </w:tcPr>
          <w:p w:rsidR="002C34E9" w:rsidRDefault="002C34E9" w:rsidP="002C34E9">
            <w:r>
              <w:t>Max</w:t>
            </w:r>
          </w:p>
        </w:tc>
        <w:tc>
          <w:tcPr>
            <w:tcW w:w="1596" w:type="dxa"/>
          </w:tcPr>
          <w:p w:rsidR="002C34E9" w:rsidRDefault="002C34E9" w:rsidP="002C34E9">
            <w:r>
              <w:t>Min</w:t>
            </w:r>
          </w:p>
        </w:tc>
        <w:tc>
          <w:tcPr>
            <w:tcW w:w="1596" w:type="dxa"/>
          </w:tcPr>
          <w:p w:rsidR="002C34E9" w:rsidRDefault="002C34E9" w:rsidP="002C34E9">
            <w:r>
              <w:t>Standard Deviation</w:t>
            </w:r>
          </w:p>
        </w:tc>
        <w:tc>
          <w:tcPr>
            <w:tcW w:w="1596" w:type="dxa"/>
          </w:tcPr>
          <w:p w:rsidR="002C34E9" w:rsidRDefault="002C34E9" w:rsidP="002C34E9">
            <w:r>
              <w:t>Range</w:t>
            </w:r>
          </w:p>
        </w:tc>
        <w:tc>
          <w:tcPr>
            <w:tcW w:w="1668" w:type="dxa"/>
          </w:tcPr>
          <w:p w:rsidR="002C34E9" w:rsidRDefault="002C34E9" w:rsidP="002C34E9">
            <w:r>
              <w:t>Median</w:t>
            </w:r>
          </w:p>
        </w:tc>
      </w:tr>
      <w:tr w:rsidR="002C34E9" w:rsidTr="002C34E9">
        <w:trPr>
          <w:trHeight w:val="346"/>
        </w:trPr>
        <w:tc>
          <w:tcPr>
            <w:tcW w:w="1596" w:type="dxa"/>
          </w:tcPr>
          <w:p w:rsidR="002C34E9" w:rsidRDefault="002C34E9" w:rsidP="002C34E9">
            <w:r>
              <w:t>55.27</w:t>
            </w:r>
          </w:p>
          <w:p w:rsidR="002C34E9" w:rsidRDefault="002C34E9" w:rsidP="002C34E9"/>
        </w:tc>
        <w:tc>
          <w:tcPr>
            <w:tcW w:w="1596" w:type="dxa"/>
          </w:tcPr>
          <w:p w:rsidR="002C34E9" w:rsidRDefault="002C34E9" w:rsidP="002C34E9">
            <w:r>
              <w:t>100</w:t>
            </w:r>
          </w:p>
        </w:tc>
        <w:tc>
          <w:tcPr>
            <w:tcW w:w="1596" w:type="dxa"/>
          </w:tcPr>
          <w:p w:rsidR="002C34E9" w:rsidRDefault="002C34E9" w:rsidP="002C34E9">
            <w:r>
              <w:t>0</w:t>
            </w:r>
          </w:p>
        </w:tc>
        <w:tc>
          <w:tcPr>
            <w:tcW w:w="1596" w:type="dxa"/>
          </w:tcPr>
          <w:p w:rsidR="002C34E9" w:rsidRDefault="002C34E9" w:rsidP="002C34E9">
            <w:r>
              <w:t>22.58</w:t>
            </w:r>
          </w:p>
        </w:tc>
        <w:tc>
          <w:tcPr>
            <w:tcW w:w="1596" w:type="dxa"/>
          </w:tcPr>
          <w:p w:rsidR="002C34E9" w:rsidRDefault="002C34E9" w:rsidP="002C34E9">
            <w:r>
              <w:t>100</w:t>
            </w:r>
          </w:p>
        </w:tc>
        <w:tc>
          <w:tcPr>
            <w:tcW w:w="1668" w:type="dxa"/>
          </w:tcPr>
          <w:p w:rsidR="002C34E9" w:rsidRDefault="002C34E9" w:rsidP="002C34E9">
            <w:r>
              <w:t>50</w:t>
            </w:r>
          </w:p>
        </w:tc>
      </w:tr>
    </w:tbl>
    <w:p w:rsidR="002C34E9" w:rsidRDefault="002C34E9" w:rsidP="002C34E9">
      <w:r>
        <w:t xml:space="preserve">Big Business </w:t>
      </w:r>
    </w:p>
    <w:p w:rsidR="00C456A5" w:rsidRDefault="00C456A5" w:rsidP="002C34E9"/>
    <w:p w:rsidR="002C34E9" w:rsidRDefault="002C34E9" w:rsidP="002C34E9"/>
    <w:p w:rsidR="002C34E9" w:rsidRDefault="002C34E9" w:rsidP="002C34E9">
      <w:r>
        <w:rPr>
          <w:noProof/>
        </w:rPr>
        <w:drawing>
          <wp:inline distT="0" distB="0" distL="0" distR="0">
            <wp:extent cx="5271135" cy="6013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601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4E9" w:rsidRDefault="002C34E9" w:rsidP="002C34E9"/>
    <w:p w:rsidR="002C34E9" w:rsidRDefault="002C34E9" w:rsidP="002C34E9">
      <w:r>
        <w:lastRenderedPageBreak/>
        <w:t>Federal Government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C34E9" w:rsidTr="002C34E9">
        <w:tc>
          <w:tcPr>
            <w:tcW w:w="1596" w:type="dxa"/>
          </w:tcPr>
          <w:p w:rsidR="002C34E9" w:rsidRDefault="002C34E9" w:rsidP="002C34E9">
            <w:r>
              <w:t>Mean</w:t>
            </w:r>
          </w:p>
        </w:tc>
        <w:tc>
          <w:tcPr>
            <w:tcW w:w="1596" w:type="dxa"/>
          </w:tcPr>
          <w:p w:rsidR="002C34E9" w:rsidRDefault="002C34E9" w:rsidP="002C34E9">
            <w:r>
              <w:t>Max</w:t>
            </w:r>
          </w:p>
        </w:tc>
        <w:tc>
          <w:tcPr>
            <w:tcW w:w="1596" w:type="dxa"/>
          </w:tcPr>
          <w:p w:rsidR="002C34E9" w:rsidRDefault="002C34E9" w:rsidP="002C34E9">
            <w:r>
              <w:t>Min</w:t>
            </w:r>
          </w:p>
        </w:tc>
        <w:tc>
          <w:tcPr>
            <w:tcW w:w="1596" w:type="dxa"/>
          </w:tcPr>
          <w:p w:rsidR="002C34E9" w:rsidRDefault="002C34E9" w:rsidP="002C34E9">
            <w:r>
              <w:t>Standard Deviation</w:t>
            </w:r>
          </w:p>
        </w:tc>
        <w:tc>
          <w:tcPr>
            <w:tcW w:w="1596" w:type="dxa"/>
          </w:tcPr>
          <w:p w:rsidR="002C34E9" w:rsidRDefault="002C34E9" w:rsidP="002C34E9">
            <w:r>
              <w:t>Range</w:t>
            </w:r>
          </w:p>
        </w:tc>
        <w:tc>
          <w:tcPr>
            <w:tcW w:w="1596" w:type="dxa"/>
          </w:tcPr>
          <w:p w:rsidR="002C34E9" w:rsidRDefault="002C34E9" w:rsidP="002C34E9">
            <w:r>
              <w:t>Median</w:t>
            </w:r>
          </w:p>
        </w:tc>
      </w:tr>
      <w:tr w:rsidR="002C34E9" w:rsidTr="002C34E9">
        <w:tc>
          <w:tcPr>
            <w:tcW w:w="1596" w:type="dxa"/>
          </w:tcPr>
          <w:p w:rsidR="002C34E9" w:rsidRDefault="002C34E9" w:rsidP="002C34E9">
            <w:r>
              <w:t>52.007</w:t>
            </w:r>
          </w:p>
        </w:tc>
        <w:tc>
          <w:tcPr>
            <w:tcW w:w="1596" w:type="dxa"/>
          </w:tcPr>
          <w:p w:rsidR="002C34E9" w:rsidRDefault="002C34E9" w:rsidP="002C34E9">
            <w:r>
              <w:t>100</w:t>
            </w:r>
          </w:p>
        </w:tc>
        <w:tc>
          <w:tcPr>
            <w:tcW w:w="1596" w:type="dxa"/>
          </w:tcPr>
          <w:p w:rsidR="002C34E9" w:rsidRDefault="002C34E9" w:rsidP="002C34E9">
            <w:r>
              <w:t>0</w:t>
            </w:r>
          </w:p>
        </w:tc>
        <w:tc>
          <w:tcPr>
            <w:tcW w:w="1596" w:type="dxa"/>
          </w:tcPr>
          <w:p w:rsidR="002C34E9" w:rsidRDefault="002C34E9" w:rsidP="002C34E9">
            <w:r>
              <w:t>23.302</w:t>
            </w:r>
          </w:p>
        </w:tc>
        <w:tc>
          <w:tcPr>
            <w:tcW w:w="1596" w:type="dxa"/>
          </w:tcPr>
          <w:p w:rsidR="002C34E9" w:rsidRDefault="002C34E9" w:rsidP="002C34E9">
            <w:r>
              <w:t>100</w:t>
            </w:r>
          </w:p>
        </w:tc>
        <w:tc>
          <w:tcPr>
            <w:tcW w:w="1596" w:type="dxa"/>
          </w:tcPr>
          <w:p w:rsidR="002C34E9" w:rsidRDefault="002C34E9" w:rsidP="002C34E9">
            <w:r>
              <w:t>50</w:t>
            </w:r>
          </w:p>
        </w:tc>
      </w:tr>
    </w:tbl>
    <w:p w:rsidR="002C34E9" w:rsidRDefault="002C34E9" w:rsidP="002C34E9"/>
    <w:p w:rsidR="002C34E9" w:rsidRDefault="002C34E9" w:rsidP="002C34E9"/>
    <w:p w:rsidR="002C34E9" w:rsidRDefault="00DB3F20" w:rsidP="002C34E9">
      <w:r>
        <w:rPr>
          <w:noProof/>
        </w:rPr>
        <w:drawing>
          <wp:inline distT="0" distB="0" distL="0" distR="0">
            <wp:extent cx="5271135" cy="6013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601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4E9" w:rsidRDefault="002C34E9" w:rsidP="002C34E9"/>
    <w:p w:rsidR="002C34E9" w:rsidRDefault="002C34E9" w:rsidP="002C34E9"/>
    <w:p w:rsidR="00DB3F20" w:rsidRDefault="00DB3F20" w:rsidP="002C34E9"/>
    <w:tbl>
      <w:tblPr>
        <w:tblStyle w:val="TableGrid"/>
        <w:tblpPr w:leftFromText="180" w:rightFromText="180" w:vertAnchor="text" w:horzAnchor="margin" w:tblpY="578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B3F20" w:rsidTr="00DB3F20">
        <w:tc>
          <w:tcPr>
            <w:tcW w:w="1596" w:type="dxa"/>
          </w:tcPr>
          <w:p w:rsidR="00DB3F20" w:rsidRDefault="00DB3F20" w:rsidP="00DB3F20">
            <w:r>
              <w:t>Mean</w:t>
            </w:r>
          </w:p>
        </w:tc>
        <w:tc>
          <w:tcPr>
            <w:tcW w:w="1596" w:type="dxa"/>
          </w:tcPr>
          <w:p w:rsidR="00DB3F20" w:rsidRDefault="00DB3F20" w:rsidP="00DB3F20">
            <w:r>
              <w:t>Max</w:t>
            </w:r>
          </w:p>
        </w:tc>
        <w:tc>
          <w:tcPr>
            <w:tcW w:w="1596" w:type="dxa"/>
          </w:tcPr>
          <w:p w:rsidR="00DB3F20" w:rsidRDefault="00DB3F20" w:rsidP="00DB3F20">
            <w:r>
              <w:t>Min</w:t>
            </w:r>
          </w:p>
        </w:tc>
        <w:tc>
          <w:tcPr>
            <w:tcW w:w="1596" w:type="dxa"/>
          </w:tcPr>
          <w:p w:rsidR="00DB3F20" w:rsidRDefault="00DB3F20" w:rsidP="00DB3F20">
            <w:r>
              <w:t>Standard Deviation</w:t>
            </w:r>
          </w:p>
        </w:tc>
        <w:tc>
          <w:tcPr>
            <w:tcW w:w="1596" w:type="dxa"/>
          </w:tcPr>
          <w:p w:rsidR="00DB3F20" w:rsidRDefault="00DB3F20" w:rsidP="00DB3F20">
            <w:r>
              <w:t>Range</w:t>
            </w:r>
          </w:p>
        </w:tc>
        <w:tc>
          <w:tcPr>
            <w:tcW w:w="1596" w:type="dxa"/>
          </w:tcPr>
          <w:p w:rsidR="00DB3F20" w:rsidRDefault="00DB3F20" w:rsidP="00DB3F20">
            <w:r>
              <w:t>Median</w:t>
            </w:r>
          </w:p>
        </w:tc>
      </w:tr>
      <w:tr w:rsidR="00DB3F20" w:rsidTr="00DB3F20">
        <w:tc>
          <w:tcPr>
            <w:tcW w:w="1596" w:type="dxa"/>
          </w:tcPr>
          <w:p w:rsidR="00DB3F20" w:rsidRDefault="00DB3F20" w:rsidP="00DB3F20">
            <w:r>
              <w:t>47.36</w:t>
            </w:r>
          </w:p>
          <w:p w:rsidR="00DB3F20" w:rsidRDefault="00DB3F20" w:rsidP="00DB3F20"/>
        </w:tc>
        <w:tc>
          <w:tcPr>
            <w:tcW w:w="1596" w:type="dxa"/>
          </w:tcPr>
          <w:p w:rsidR="00DB3F20" w:rsidRDefault="00DB3F20" w:rsidP="00DB3F20">
            <w:r>
              <w:t>93</w:t>
            </w:r>
          </w:p>
        </w:tc>
        <w:tc>
          <w:tcPr>
            <w:tcW w:w="1596" w:type="dxa"/>
          </w:tcPr>
          <w:p w:rsidR="00DB3F20" w:rsidRDefault="00DB3F20" w:rsidP="00DB3F20">
            <w:r>
              <w:t>18</w:t>
            </w:r>
          </w:p>
        </w:tc>
        <w:tc>
          <w:tcPr>
            <w:tcW w:w="1596" w:type="dxa"/>
          </w:tcPr>
          <w:p w:rsidR="00DB3F20" w:rsidRDefault="00DB3F20" w:rsidP="00DB3F20">
            <w:r>
              <w:t>17.37</w:t>
            </w:r>
          </w:p>
        </w:tc>
        <w:tc>
          <w:tcPr>
            <w:tcW w:w="1596" w:type="dxa"/>
          </w:tcPr>
          <w:p w:rsidR="00DB3F20" w:rsidRDefault="00DB3F20" w:rsidP="00DB3F20">
            <w:r>
              <w:t>75</w:t>
            </w:r>
          </w:p>
        </w:tc>
        <w:tc>
          <w:tcPr>
            <w:tcW w:w="1596" w:type="dxa"/>
          </w:tcPr>
          <w:p w:rsidR="00DB3F20" w:rsidRDefault="00DB3F20" w:rsidP="00DB3F20">
            <w:r>
              <w:t>47</w:t>
            </w:r>
          </w:p>
        </w:tc>
      </w:tr>
    </w:tbl>
    <w:p w:rsidR="00C01F6C" w:rsidRDefault="00DB3F20" w:rsidP="002C34E9">
      <w:r>
        <w:rPr>
          <w:noProof/>
        </w:rPr>
        <w:drawing>
          <wp:anchor distT="0" distB="0" distL="114300" distR="114300" simplePos="0" relativeHeight="251659264" behindDoc="0" locked="0" layoutInCell="1" allowOverlap="1" wp14:anchorId="4248F546" wp14:editId="03F65979">
            <wp:simplePos x="0" y="0"/>
            <wp:positionH relativeFrom="column">
              <wp:posOffset>389255</wp:posOffset>
            </wp:positionH>
            <wp:positionV relativeFrom="paragraph">
              <wp:posOffset>967105</wp:posOffset>
            </wp:positionV>
            <wp:extent cx="5137785" cy="586232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785" cy="586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Age</w:t>
      </w:r>
      <w:r w:rsidRPr="00DB3F20">
        <w:t xml:space="preserve"> </w:t>
      </w:r>
      <w:r>
        <w:t xml:space="preserve">                                                                                                                    </w:t>
      </w:r>
      <w:proofErr w:type="spellStart"/>
      <w:r w:rsidR="00C01F6C">
        <w:t>codbnjnbknknlkknlknlnnmmmmmmmmmmmmmmmmmmmm</w:t>
      </w:r>
      <w:proofErr w:type="spellEnd"/>
    </w:p>
    <w:p w:rsidR="00C01F6C" w:rsidRDefault="00C01F6C" w:rsidP="002C34E9"/>
    <w:p w:rsidR="00C01F6C" w:rsidRDefault="00C01F6C" w:rsidP="002C34E9"/>
    <w:p w:rsidR="00C01F6C" w:rsidRDefault="00DB3F20" w:rsidP="002C34E9">
      <w:r>
        <w:lastRenderedPageBreak/>
        <w:t xml:space="preserve">   </w:t>
      </w:r>
      <w:r w:rsidR="00C01F6C">
        <w:t>Scatter Plot of Big Business and the Federal Government</w:t>
      </w:r>
    </w:p>
    <w:p w:rsidR="00C01F6C" w:rsidRDefault="00C01F6C" w:rsidP="002C34E9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36AB044A" wp14:editId="59D048C6">
            <wp:simplePos x="0" y="0"/>
            <wp:positionH relativeFrom="column">
              <wp:posOffset>688340</wp:posOffset>
            </wp:positionH>
            <wp:positionV relativeFrom="paragraph">
              <wp:posOffset>246380</wp:posOffset>
            </wp:positionV>
            <wp:extent cx="4937760" cy="563308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563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01F6C" w:rsidRDefault="00C01F6C" w:rsidP="002C34E9"/>
    <w:p w:rsidR="00DB3F20" w:rsidRDefault="00DB3F20" w:rsidP="002C34E9">
      <w:r>
        <w:t xml:space="preserve">                                                                                                                                 </w:t>
      </w:r>
    </w:p>
    <w:sectPr w:rsidR="00DB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E9"/>
    <w:rsid w:val="002C34E9"/>
    <w:rsid w:val="00C01F6C"/>
    <w:rsid w:val="00C456A5"/>
    <w:rsid w:val="00DB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3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3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1</cp:revision>
  <dcterms:created xsi:type="dcterms:W3CDTF">2012-10-01T05:32:00Z</dcterms:created>
  <dcterms:modified xsi:type="dcterms:W3CDTF">2012-10-01T05:57:00Z</dcterms:modified>
</cp:coreProperties>
</file>